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7940C7F7" w:rsidR="00C86989" w:rsidRDefault="0067151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MONITORING ZONE </w:t>
      </w:r>
      <w:r w:rsidR="006E1F0E">
        <w:rPr>
          <w:rFonts w:asciiTheme="minorHAnsi" w:hAnsiTheme="minorHAnsi" w:cs="Calibri"/>
          <w:b/>
          <w:bCs/>
          <w:sz w:val="28"/>
        </w:rPr>
        <w:t>WARRANT</w:t>
      </w:r>
    </w:p>
    <w:p w14:paraId="1C595E77" w14:textId="6215A0BB" w:rsidR="00A9412A" w:rsidRPr="00A9412A" w:rsidRDefault="00D57CB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>Biosecurity Act 2015</w:t>
      </w:r>
      <w:r w:rsidR="0055392B" w:rsidRPr="00B55227">
        <w:rPr>
          <w:rFonts w:asciiTheme="minorHAnsi" w:hAnsiTheme="minorHAnsi" w:cs="Calibri"/>
          <w:b/>
          <w:bCs/>
          <w:iCs/>
        </w:rPr>
        <w:t xml:space="preserve"> (</w:t>
      </w:r>
      <w:proofErr w:type="spellStart"/>
      <w:r w:rsidR="0055392B" w:rsidRPr="00B55227">
        <w:rPr>
          <w:rFonts w:asciiTheme="minorHAnsi" w:hAnsiTheme="minorHAnsi" w:cs="Calibri"/>
          <w:b/>
          <w:bCs/>
          <w:iCs/>
        </w:rPr>
        <w:t>Cth</w:t>
      </w:r>
      <w:proofErr w:type="spellEnd"/>
      <w:r w:rsidR="0055392B" w:rsidRPr="00B55227">
        <w:rPr>
          <w:rFonts w:asciiTheme="minorHAnsi" w:hAnsiTheme="minorHAnsi" w:cs="Calibri"/>
          <w:b/>
          <w:bCs/>
          <w:i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66E2BD4" w14:textId="6293D01B" w:rsidR="00D57CBE" w:rsidRPr="007C6B53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7C6B53">
        <w:rPr>
          <w:rFonts w:cs="Calibri"/>
          <w:iCs/>
        </w:rPr>
        <w:t>[</w:t>
      </w:r>
      <w:r w:rsidR="005C2AC0" w:rsidRPr="005C2AC0">
        <w:rPr>
          <w:rFonts w:cs="Calibri"/>
          <w:i/>
          <w:iCs/>
        </w:rPr>
        <w:t>A DESIGNATED JUDGE OF THE SUPREME/A DESIGNATED JUDGE OF THE DISTRICT/A DESIGNATED MAGISTRATE OF THE MAGISTRATES</w:t>
      </w:r>
      <w:r w:rsidRPr="007C6B53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Select</w:t>
      </w:r>
      <w:r w:rsidRPr="007C6B53">
        <w:rPr>
          <w:rFonts w:cs="Calibri"/>
          <w:b/>
          <w:sz w:val="12"/>
        </w:rPr>
        <w:t xml:space="preserve"> one </w:t>
      </w:r>
      <w:r w:rsidRPr="007C6B53">
        <w:rPr>
          <w:rFonts w:cs="Calibri"/>
          <w:iCs/>
        </w:rPr>
        <w:t xml:space="preserve">COURT </w:t>
      </w:r>
      <w:r w:rsidRPr="007C6B53">
        <w:rPr>
          <w:rFonts w:cs="Calibri"/>
          <w:bCs/>
        </w:rPr>
        <w:t xml:space="preserve">OF SOUTH AUSTRALIA </w:t>
      </w:r>
    </w:p>
    <w:p w14:paraId="2B945815" w14:textId="77777777" w:rsidR="00D57CBE" w:rsidRDefault="00D57CBE" w:rsidP="00D57C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E71E2C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71E2C">
        <w:rPr>
          <w:rFonts w:cs="Calibri"/>
          <w:b/>
        </w:rPr>
        <w:t>[</w:t>
      </w:r>
      <w:r w:rsidRPr="00E71E2C">
        <w:rPr>
          <w:rFonts w:cs="Calibri"/>
          <w:b/>
          <w:i/>
        </w:rPr>
        <w:t>FULL NAME</w:t>
      </w:r>
      <w:r w:rsidRPr="00E71E2C">
        <w:rPr>
          <w:rFonts w:cs="Calibri"/>
          <w:b/>
        </w:rPr>
        <w:t>]</w:t>
      </w:r>
    </w:p>
    <w:p w14:paraId="5881BCC9" w14:textId="7EF6F4B8" w:rsidR="00255120" w:rsidRPr="00E71E2C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71E2C">
        <w:rPr>
          <w:rFonts w:cs="Calibri"/>
          <w:b/>
        </w:rPr>
        <w:t>Applicant</w:t>
      </w:r>
    </w:p>
    <w:bookmarkEnd w:id="0"/>
    <w:bookmarkEnd w:id="1"/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2B31FFF0" w:rsidR="00EB35CF" w:rsidRDefault="008C1986" w:rsidP="00E71E2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0624F7">
              <w:rPr>
                <w:rFonts w:cs="Arial"/>
                <w:b/>
              </w:rPr>
              <w:t>[</w:t>
            </w:r>
            <w:r w:rsidR="000624F7" w:rsidRPr="00EB35CF">
              <w:rPr>
                <w:rFonts w:cs="Arial"/>
                <w:b/>
                <w:i/>
              </w:rPr>
              <w:t>name</w:t>
            </w:r>
            <w:r w:rsidR="000624F7">
              <w:rPr>
                <w:rFonts w:cs="Arial"/>
                <w:b/>
                <w:i/>
              </w:rPr>
              <w:t>(s) of the applicant(s)</w:t>
            </w:r>
            <w:r w:rsidR="000624F7">
              <w:rPr>
                <w:rFonts w:cs="Arial"/>
                <w:b/>
              </w:rPr>
              <w:t xml:space="preserve">] and other </w:t>
            </w:r>
            <w:r w:rsidR="000624F7" w:rsidRPr="007516D1">
              <w:rPr>
                <w:rFonts w:cs="Arial"/>
                <w:b/>
              </w:rPr>
              <w:t>biosecurity enforcement officer</w:t>
            </w:r>
            <w:r w:rsidR="000624F7">
              <w:rPr>
                <w:rFonts w:cs="Arial"/>
                <w:b/>
              </w:rPr>
              <w:t xml:space="preserve">s and </w:t>
            </w:r>
            <w:r w:rsidR="000624F7" w:rsidRPr="007516D1">
              <w:rPr>
                <w:rFonts w:cs="Arial"/>
                <w:b/>
              </w:rPr>
              <w:t>biosecurity officer</w:t>
            </w:r>
            <w:r w:rsidR="000624F7">
              <w:rPr>
                <w:rFonts w:cs="Arial"/>
                <w:b/>
              </w:rPr>
              <w:t>s</w:t>
            </w:r>
          </w:p>
          <w:p w14:paraId="2628AF3D" w14:textId="77777777" w:rsidR="008C1986" w:rsidRPr="0008623A" w:rsidRDefault="008C1986" w:rsidP="00E71E2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40248F5F" w:rsidR="00EB35CF" w:rsidRPr="00EB35CF" w:rsidRDefault="00B745FA" w:rsidP="00DA3544">
            <w:pPr>
              <w:pStyle w:val="ListParagraph"/>
              <w:spacing w:after="240" w:line="276" w:lineRule="auto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An Application has been made on [</w:t>
            </w:r>
            <w:r w:rsidR="00EB35CF" w:rsidRPr="00EB35CF">
              <w:rPr>
                <w:rFonts w:cs="Arial"/>
                <w:i/>
              </w:rPr>
              <w:t>date</w:t>
            </w:r>
            <w:r w:rsidR="00EB35CF"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2F089E">
              <w:rPr>
                <w:rFonts w:cs="Arial"/>
              </w:rPr>
              <w:t>[</w:t>
            </w:r>
            <w:r w:rsidR="00AC6047" w:rsidRPr="009E5EBC">
              <w:rPr>
                <w:rFonts w:cs="Arial"/>
                <w:i/>
                <w:iCs/>
              </w:rPr>
              <w:t>an</w:t>
            </w:r>
            <w:r w:rsidR="002F089E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authorised </w:t>
            </w:r>
            <w:r w:rsidR="00AC6047">
              <w:rPr>
                <w:rFonts w:cs="Arial"/>
              </w:rPr>
              <w:t>officer</w:t>
            </w:r>
            <w:r w:rsidR="002F089E">
              <w:rPr>
                <w:rFonts w:cs="Arial"/>
              </w:rPr>
              <w:t>[</w:t>
            </w:r>
            <w:r w:rsidR="002F089E" w:rsidRPr="002944F3">
              <w:rPr>
                <w:rFonts w:cs="Arial"/>
                <w:i/>
                <w:iCs/>
              </w:rPr>
              <w:t>s</w:t>
            </w:r>
            <w:r w:rsidR="002F089E">
              <w:rPr>
                <w:rFonts w:cs="Arial"/>
              </w:rPr>
              <w:t>]</w:t>
            </w:r>
            <w:r w:rsidR="008D4CE3">
              <w:rPr>
                <w:rFonts w:cs="Arial"/>
              </w:rPr>
              <w:t xml:space="preserve"> </w:t>
            </w:r>
            <w:r w:rsidR="00DA3544">
              <w:rPr>
                <w:rFonts w:cs="Arial"/>
              </w:rPr>
              <w:t>[</w:t>
            </w:r>
            <w:r w:rsidR="008D4CE3" w:rsidRPr="00EB35CF">
              <w:rPr>
                <w:rFonts w:cs="Arial"/>
                <w:i/>
              </w:rPr>
              <w:t>name</w:t>
            </w:r>
            <w:r w:rsidR="008D4CE3">
              <w:rPr>
                <w:rFonts w:cs="Arial"/>
                <w:i/>
              </w:rPr>
              <w:t>(s)</w:t>
            </w:r>
            <w:r w:rsidR="008D4CE3" w:rsidRPr="00EB35CF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, being </w:t>
            </w:r>
            <w:r w:rsidR="008D4CE3">
              <w:rPr>
                <w:rFonts w:cs="Arial"/>
              </w:rPr>
              <w:t>[</w:t>
            </w:r>
            <w:r w:rsidR="00DA3544">
              <w:rPr>
                <w:rFonts w:cs="Arial"/>
                <w:i/>
                <w:iCs/>
              </w:rPr>
              <w:t>a</w:t>
            </w:r>
            <w:r w:rsidR="008D4CE3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7440FE">
              <w:rPr>
                <w:rFonts w:cs="Arial"/>
              </w:rPr>
              <w:t>b</w:t>
            </w:r>
            <w:r w:rsidR="00DA3544">
              <w:rPr>
                <w:rFonts w:cs="Arial"/>
              </w:rPr>
              <w:t>iosecurity enforcement officer</w:t>
            </w:r>
            <w:r w:rsidR="008D4CE3">
              <w:rPr>
                <w:rFonts w:cs="Arial"/>
              </w:rPr>
              <w:t>[</w:t>
            </w:r>
            <w:r w:rsidR="008D4CE3" w:rsidRPr="002944F3">
              <w:rPr>
                <w:rFonts w:cs="Arial"/>
                <w:i/>
                <w:iCs/>
              </w:rPr>
              <w:t>s</w:t>
            </w:r>
            <w:r w:rsidR="008D4CE3" w:rsidRPr="00F23464">
              <w:rPr>
                <w:rFonts w:cs="Arial"/>
              </w:rPr>
              <w:t>]</w:t>
            </w:r>
            <w:r w:rsidR="00900ABD">
              <w:rPr>
                <w:rFonts w:cs="Arial"/>
              </w:rPr>
              <w:t xml:space="preserve">, </w:t>
            </w:r>
            <w:r w:rsidR="00D86130">
              <w:rPr>
                <w:rFonts w:cs="Arial"/>
              </w:rPr>
              <w:t xml:space="preserve">pursuant to </w:t>
            </w:r>
            <w:r w:rsidR="0055392B">
              <w:rPr>
                <w:rFonts w:cs="Arial"/>
              </w:rPr>
              <w:t>sect</w:t>
            </w:r>
            <w:r w:rsidR="00824804">
              <w:rPr>
                <w:rFonts w:cs="Arial"/>
              </w:rPr>
              <w:t xml:space="preserve">ion 488 </w:t>
            </w:r>
            <w:r w:rsidR="0055392B">
              <w:rPr>
                <w:rFonts w:cs="Arial"/>
              </w:rPr>
              <w:t xml:space="preserve">of the </w:t>
            </w:r>
            <w:r w:rsidR="007440FE">
              <w:rPr>
                <w:rFonts w:cs="Arial"/>
                <w:i/>
              </w:rPr>
              <w:t>Biosecurity Act 2015</w:t>
            </w:r>
            <w:r w:rsidR="0055392B">
              <w:rPr>
                <w:rFonts w:cs="Arial"/>
              </w:rPr>
              <w:t xml:space="preserve"> (</w:t>
            </w:r>
            <w:proofErr w:type="spellStart"/>
            <w:r w:rsidR="0055392B">
              <w:rPr>
                <w:rFonts w:cs="Arial"/>
              </w:rPr>
              <w:t>Cth</w:t>
            </w:r>
            <w:proofErr w:type="spellEnd"/>
            <w:r w:rsidR="0055392B">
              <w:rPr>
                <w:rFonts w:cs="Arial"/>
              </w:rPr>
              <w:t xml:space="preserve">) </w:t>
            </w:r>
            <w:r w:rsidR="00824804">
              <w:rPr>
                <w:rFonts w:cs="Arial"/>
              </w:rPr>
              <w:t xml:space="preserve">for </w:t>
            </w:r>
            <w:r w:rsidR="0055392B">
              <w:rPr>
                <w:rFonts w:cs="Arial"/>
              </w:rPr>
              <w:t xml:space="preserve">the </w:t>
            </w:r>
            <w:r w:rsidR="00EB35CF" w:rsidRPr="00EB35CF">
              <w:rPr>
                <w:rFonts w:cs="Arial"/>
              </w:rPr>
              <w:t>issue of a</w:t>
            </w:r>
            <w:r w:rsidR="00671515">
              <w:rPr>
                <w:rFonts w:cs="Arial"/>
              </w:rPr>
              <w:t xml:space="preserve"> monitoring zone </w:t>
            </w:r>
            <w:r w:rsidR="008D4CE3">
              <w:rPr>
                <w:rFonts w:cs="Arial"/>
              </w:rPr>
              <w:t>w</w:t>
            </w:r>
            <w:r w:rsidR="00EB35CF" w:rsidRPr="00EB35CF">
              <w:rPr>
                <w:rFonts w:cs="Arial"/>
              </w:rPr>
              <w:t>arrant</w:t>
            </w:r>
            <w:r w:rsidR="00D369E9">
              <w:rPr>
                <w:rFonts w:cs="Arial"/>
              </w:rPr>
              <w:t xml:space="preserve"> addressed to </w:t>
            </w:r>
            <w:r w:rsidR="00D369E9" w:rsidRPr="00EB35CF">
              <w:rPr>
                <w:rFonts w:cs="Arial"/>
              </w:rPr>
              <w:t>[</w:t>
            </w:r>
            <w:r w:rsidR="00D369E9" w:rsidRPr="00EB35CF">
              <w:rPr>
                <w:rFonts w:cs="Arial"/>
                <w:i/>
              </w:rPr>
              <w:t>name</w:t>
            </w:r>
            <w:r w:rsidR="00D369E9">
              <w:rPr>
                <w:rFonts w:cs="Arial"/>
                <w:i/>
              </w:rPr>
              <w:t>(s)</w:t>
            </w:r>
            <w:r w:rsidR="00D369E9" w:rsidRPr="00EB35CF">
              <w:rPr>
                <w:rFonts w:cs="Arial"/>
              </w:rPr>
              <w:t>]</w:t>
            </w:r>
            <w:r w:rsidR="00D369E9">
              <w:rPr>
                <w:rFonts w:cs="Arial"/>
              </w:rPr>
              <w:t xml:space="preserve"> </w:t>
            </w:r>
            <w:r w:rsidR="000624F7">
              <w:rPr>
                <w:rFonts w:cs="Arial"/>
              </w:rPr>
              <w:t xml:space="preserve">and other biosecurity enforcement officers and biosecurity officers </w:t>
            </w:r>
            <w:r w:rsidR="008D4CE3">
              <w:rPr>
                <w:rFonts w:cs="Arial"/>
              </w:rPr>
              <w:t>(“the authorised persons”)</w:t>
            </w:r>
            <w:r w:rsidR="00EB35CF" w:rsidRPr="00EB35CF">
              <w:rPr>
                <w:rFonts w:cs="Arial"/>
              </w:rPr>
              <w:t>.</w:t>
            </w:r>
          </w:p>
          <w:p w14:paraId="3BDF9909" w14:textId="77777777" w:rsidR="00B31E39" w:rsidRDefault="00B31E39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435B2B14" w14:textId="77777777" w:rsidR="005F3B36" w:rsidRDefault="00B745FA" w:rsidP="007440FE">
            <w:pPr>
              <w:pStyle w:val="ListParagraph"/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The</w:t>
            </w:r>
            <w:r w:rsidR="007440FE">
              <w:rPr>
                <w:rFonts w:cs="Arial"/>
              </w:rPr>
              <w:t xml:space="preserve"> </w:t>
            </w:r>
            <w:r w:rsidR="00DA27CC">
              <w:rPr>
                <w:rFonts w:cs="Arial"/>
              </w:rPr>
              <w:t>[</w:t>
            </w:r>
            <w:r w:rsidR="00DA27CC" w:rsidRPr="00DA27CC">
              <w:rPr>
                <w:rFonts w:cs="Arial"/>
                <w:i/>
                <w:iCs/>
              </w:rPr>
              <w:t>Judge/Magistrate</w:t>
            </w:r>
            <w:r w:rsidR="00DA27CC">
              <w:rPr>
                <w:rFonts w:cs="Arial"/>
              </w:rPr>
              <w:t>]</w:t>
            </w:r>
            <w:r w:rsidR="007440FE">
              <w:rPr>
                <w:rFonts w:cs="Arial"/>
              </w:rPr>
              <w:t xml:space="preserve"> </w:t>
            </w:r>
            <w:r w:rsidR="00EB35CF" w:rsidRPr="00EB35CF">
              <w:rPr>
                <w:rFonts w:cs="Arial"/>
              </w:rPr>
              <w:t>is satisfied</w:t>
            </w:r>
            <w:r w:rsidR="00EB35CF"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 w:rsidR="00EB35CF">
              <w:rPr>
                <w:rFonts w:cs="Arial"/>
              </w:rPr>
              <w:t>nformation given</w:t>
            </w:r>
            <w:r w:rsidR="00EB35CF" w:rsidRPr="00EB35CF">
              <w:rPr>
                <w:rFonts w:cs="Arial"/>
              </w:rPr>
              <w:t xml:space="preserve"> [</w:t>
            </w:r>
            <w:r w:rsidR="00EB35CF"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="00EB35CF"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 xml:space="preserve">] </w:t>
            </w:r>
            <w:r w:rsidR="0055392B" w:rsidRPr="00AC6047">
              <w:rPr>
                <w:rFonts w:cs="Arial"/>
                <w:iCs/>
              </w:rPr>
              <w:t>and further</w:t>
            </w:r>
            <w:r w:rsidR="0055392B" w:rsidRPr="0055392B">
              <w:rPr>
                <w:rFonts w:cs="Arial"/>
                <w:i/>
              </w:rPr>
              <w:t xml:space="preserve"> </w:t>
            </w:r>
            <w:r w:rsidR="0055392B" w:rsidRPr="002944F3">
              <w:rPr>
                <w:rFonts w:cs="Arial"/>
                <w:iCs/>
              </w:rPr>
              <w:t>information</w:t>
            </w:r>
            <w:r w:rsidR="00EB35CF" w:rsidRPr="002944F3">
              <w:rPr>
                <w:rFonts w:cs="Arial"/>
                <w:iCs/>
              </w:rPr>
              <w:t xml:space="preserve"> </w:t>
            </w:r>
            <w:r w:rsidR="008348C9">
              <w:rPr>
                <w:rFonts w:cs="Arial"/>
              </w:rPr>
              <w:t xml:space="preserve">provided at </w:t>
            </w:r>
            <w:r>
              <w:rPr>
                <w:rFonts w:cs="Arial"/>
              </w:rPr>
              <w:t>the</w:t>
            </w:r>
            <w:r w:rsidR="008348C9">
              <w:rPr>
                <w:rFonts w:cs="Arial"/>
              </w:rPr>
              <w:t xml:space="preserve"> hearing </w:t>
            </w:r>
            <w:r w:rsidR="00EB35CF" w:rsidRPr="00EB35CF">
              <w:rPr>
                <w:rFonts w:cs="Arial"/>
              </w:rPr>
              <w:t>that:</w:t>
            </w:r>
          </w:p>
          <w:p w14:paraId="6568D125" w14:textId="545086E6" w:rsidR="002C6146" w:rsidRDefault="002C6146" w:rsidP="002C6146">
            <w:pPr>
              <w:spacing w:after="120" w:line="276" w:lineRule="auto"/>
              <w:rPr>
                <w:rFonts w:cs="Arial"/>
                <w:iCs/>
              </w:rPr>
            </w:pPr>
            <w:r>
              <w:rPr>
                <w:rFonts w:cs="Arial"/>
              </w:rPr>
              <w:tab/>
              <w:t>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</w:t>
            </w:r>
            <w:r>
              <w:rPr>
                <w:rFonts w:cs="Arial"/>
              </w:rPr>
              <w:tab/>
            </w:r>
            <w:r w:rsidRPr="007C6B53">
              <w:rPr>
                <w:rFonts w:cs="Arial"/>
                <w:iCs/>
              </w:rPr>
              <w:t>the premises</w:t>
            </w:r>
            <w:r w:rsidRPr="0055392B">
              <w:rPr>
                <w:rFonts w:asciiTheme="minorHAnsi" w:hAnsiTheme="minorHAnsi" w:cs="Calibri"/>
              </w:rPr>
              <w:t xml:space="preserve"> described below</w:t>
            </w:r>
            <w:r w:rsidRPr="007C6B53">
              <w:rPr>
                <w:rFonts w:cs="Arial"/>
                <w:iCs/>
              </w:rPr>
              <w:t xml:space="preserve"> are in </w:t>
            </w:r>
            <w:r>
              <w:rPr>
                <w:rFonts w:cs="Arial"/>
                <w:iCs/>
              </w:rPr>
              <w:t xml:space="preserve">a </w:t>
            </w:r>
            <w:r w:rsidRPr="007C6B53">
              <w:rPr>
                <w:rFonts w:cs="Arial"/>
                <w:iCs/>
              </w:rPr>
              <w:t>permanent or</w:t>
            </w:r>
            <w:r>
              <w:rPr>
                <w:rFonts w:cs="Arial"/>
                <w:iCs/>
              </w:rPr>
              <w:t xml:space="preserve"> </w:t>
            </w:r>
            <w:r w:rsidRPr="007C6B53">
              <w:rPr>
                <w:rFonts w:cs="Arial"/>
                <w:iCs/>
              </w:rPr>
              <w:t>temporary biosecurity monitoring zone</w:t>
            </w:r>
            <w:r>
              <w:rPr>
                <w:rFonts w:cs="Arial"/>
                <w:iCs/>
              </w:rPr>
              <w:t>;</w:t>
            </w:r>
          </w:p>
          <w:p w14:paraId="30540F22" w14:textId="47FE03F2" w:rsidR="002C6146" w:rsidRDefault="002C6146" w:rsidP="002C6146">
            <w:pPr>
              <w:spacing w:after="120"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ab/>
              <w:t>(ii)</w:t>
            </w:r>
            <w:r>
              <w:rPr>
                <w:rFonts w:cs="Arial"/>
                <w:iCs/>
              </w:rPr>
              <w:tab/>
            </w:r>
            <w:r w:rsidR="008C3C0E" w:rsidRPr="007C6B53">
              <w:rPr>
                <w:rFonts w:cs="Arial"/>
                <w:iCs/>
              </w:rPr>
              <w:t>it is reasonably necessary that one or more biosecurity officers should have access</w:t>
            </w:r>
            <w:r w:rsidR="008C3C0E">
              <w:rPr>
                <w:rFonts w:cs="Arial"/>
                <w:iCs/>
              </w:rPr>
              <w:t xml:space="preserve"> </w:t>
            </w:r>
            <w:r w:rsidR="008C3C0E" w:rsidRPr="007C6B53">
              <w:rPr>
                <w:rFonts w:cs="Arial"/>
                <w:iCs/>
              </w:rPr>
              <w:t xml:space="preserve">to the premises </w:t>
            </w:r>
            <w:r w:rsidR="008C3C0E">
              <w:rPr>
                <w:rFonts w:cs="Arial"/>
                <w:iCs/>
              </w:rPr>
              <w:tab/>
            </w:r>
            <w:r w:rsidR="008C3C0E">
              <w:rPr>
                <w:rFonts w:cs="Arial"/>
                <w:iCs/>
              </w:rPr>
              <w:tab/>
            </w:r>
            <w:r w:rsidR="008C3C0E">
              <w:rPr>
                <w:rFonts w:cs="Arial"/>
                <w:iCs/>
              </w:rPr>
              <w:tab/>
            </w:r>
            <w:r w:rsidR="008C3C0E" w:rsidRPr="007C6B53">
              <w:rPr>
                <w:rFonts w:cs="Arial"/>
                <w:iCs/>
              </w:rPr>
              <w:t xml:space="preserve">described below to exercise powers for the purpose of monitoring whether the </w:t>
            </w:r>
            <w:r w:rsidR="008C3C0E" w:rsidRPr="007C6B53">
              <w:rPr>
                <w:rFonts w:cs="Arial"/>
              </w:rPr>
              <w:t>[</w:t>
            </w:r>
            <w:r w:rsidR="008C3C0E" w:rsidRPr="007C6B53">
              <w:rPr>
                <w:rFonts w:cs="Arial"/>
                <w:i/>
              </w:rPr>
              <w:t>disease/pest</w:t>
            </w:r>
            <w:r w:rsidR="008C3C0E" w:rsidRPr="007C6B53">
              <w:rPr>
                <w:rFonts w:cs="Arial"/>
              </w:rPr>
              <w:t xml:space="preserve">] </w:t>
            </w:r>
            <w:r w:rsidR="008C3C0E" w:rsidRPr="007C6B53">
              <w:rPr>
                <w:rFonts w:cs="Arial"/>
                <w:iCs/>
              </w:rPr>
              <w:t xml:space="preserve">described </w:t>
            </w:r>
            <w:r w:rsidR="008C3C0E">
              <w:rPr>
                <w:rFonts w:cs="Arial"/>
                <w:iCs/>
              </w:rPr>
              <w:tab/>
            </w:r>
            <w:r w:rsidR="008C3C0E">
              <w:rPr>
                <w:rFonts w:cs="Arial"/>
                <w:iCs/>
              </w:rPr>
              <w:tab/>
            </w:r>
            <w:r w:rsidR="008C3C0E" w:rsidRPr="007C6B53">
              <w:rPr>
                <w:rFonts w:cs="Arial"/>
                <w:iCs/>
              </w:rPr>
              <w:t xml:space="preserve">below that a biosecurity officer suspects, on reasonable grounds, may pose an unacceptable level of </w:t>
            </w:r>
            <w:r w:rsidR="008C3C0E">
              <w:rPr>
                <w:rFonts w:cs="Arial"/>
                <w:iCs/>
              </w:rPr>
              <w:tab/>
            </w:r>
            <w:r w:rsidR="008C3C0E">
              <w:rPr>
                <w:rFonts w:cs="Arial"/>
                <w:iCs/>
              </w:rPr>
              <w:tab/>
            </w:r>
            <w:r w:rsidR="008C3C0E">
              <w:rPr>
                <w:rFonts w:cs="Arial"/>
                <w:iCs/>
              </w:rPr>
              <w:tab/>
            </w:r>
            <w:r w:rsidR="008C3C0E" w:rsidRPr="007C6B53">
              <w:rPr>
                <w:rFonts w:cs="Arial"/>
                <w:iCs/>
              </w:rPr>
              <w:t xml:space="preserve">biosecurity risk </w:t>
            </w:r>
            <w:r w:rsidR="008C3C0E" w:rsidRPr="007C6B53">
              <w:rPr>
                <w:rFonts w:cs="Arial"/>
              </w:rPr>
              <w:t>[</w:t>
            </w:r>
            <w:r w:rsidR="008C3C0E" w:rsidRPr="007C6B53">
              <w:rPr>
                <w:rFonts w:cs="Arial"/>
                <w:i/>
              </w:rPr>
              <w:t xml:space="preserve">[has entered/ has emerged/established itself/spread]/[is likely to enter/to </w:t>
            </w:r>
            <w:r w:rsidR="008C3C0E">
              <w:rPr>
                <w:rFonts w:cs="Arial"/>
                <w:i/>
              </w:rPr>
              <w:tab/>
            </w:r>
            <w:r w:rsidR="008C3C0E">
              <w:rPr>
                <w:rFonts w:cs="Arial"/>
                <w:i/>
              </w:rPr>
              <w:tab/>
            </w:r>
            <w:r w:rsidR="008C3C0E">
              <w:rPr>
                <w:rFonts w:cs="Arial"/>
                <w:i/>
              </w:rPr>
              <w:tab/>
            </w:r>
            <w:r w:rsidR="008C3C0E">
              <w:rPr>
                <w:rFonts w:cs="Arial"/>
                <w:i/>
              </w:rPr>
              <w:tab/>
            </w:r>
            <w:r w:rsidR="008C3C0E">
              <w:rPr>
                <w:rFonts w:cs="Arial"/>
                <w:i/>
              </w:rPr>
              <w:tab/>
            </w:r>
            <w:r w:rsidR="008C3C0E" w:rsidRPr="007C6B53">
              <w:rPr>
                <w:rFonts w:cs="Arial"/>
                <w:i/>
              </w:rPr>
              <w:t>emerge/establish itself/ spread]</w:t>
            </w:r>
            <w:r w:rsidR="008C3C0E" w:rsidRPr="007C6B53">
              <w:rPr>
                <w:rFonts w:cs="Arial"/>
              </w:rPr>
              <w:t>]</w:t>
            </w:r>
            <w:r w:rsidR="008C3C0E" w:rsidRPr="007C6B53">
              <w:rPr>
                <w:rFonts w:cs="Arial"/>
                <w:iCs/>
              </w:rPr>
              <w:t xml:space="preserve"> in the zone</w:t>
            </w:r>
            <w:r w:rsidR="008C3C0E">
              <w:rPr>
                <w:rFonts w:cs="Arial"/>
                <w:iCs/>
              </w:rPr>
              <w:t>;</w:t>
            </w:r>
          </w:p>
          <w:p w14:paraId="3B5143C1" w14:textId="2D9A5423" w:rsidR="002C6146" w:rsidRPr="00A77563" w:rsidRDefault="008C3C0E" w:rsidP="003E1FE1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  <w:iCs/>
              </w:rPr>
              <w:tab/>
              <w:t>(iii)</w:t>
            </w:r>
            <w:r>
              <w:rPr>
                <w:rFonts w:cs="Arial"/>
                <w:iCs/>
              </w:rPr>
              <w:tab/>
            </w: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 xml:space="preserve">section </w:t>
            </w:r>
            <w:r>
              <w:rPr>
                <w:rFonts w:cs="Arial"/>
                <w:iCs/>
              </w:rPr>
              <w:t xml:space="preserve">489 </w:t>
            </w:r>
            <w:r>
              <w:rPr>
                <w:rFonts w:cs="Arial"/>
                <w:i/>
              </w:rPr>
              <w:t>Biosecurity Act 2015</w:t>
            </w:r>
            <w:r>
              <w:rPr>
                <w:rFonts w:cs="Arial"/>
                <w:iCs/>
              </w:rPr>
              <w:t>.</w:t>
            </w:r>
          </w:p>
        </w:tc>
      </w:tr>
      <w:tr w:rsidR="00DE663F" w:rsidRPr="00A77563" w14:paraId="2C58E251" w14:textId="77777777" w:rsidTr="000F3F55">
        <w:tc>
          <w:tcPr>
            <w:tcW w:w="421" w:type="dxa"/>
          </w:tcPr>
          <w:p w14:paraId="1D16BCB1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DE663F" w:rsidRPr="003E1FE1" w:rsidRDefault="00DE663F" w:rsidP="003E1FE1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25549374" w:rsidR="00B6293D" w:rsidRPr="002C6146" w:rsidRDefault="00B6293D" w:rsidP="002C6146">
            <w:pPr>
              <w:spacing w:after="120" w:line="276" w:lineRule="auto"/>
              <w:rPr>
                <w:rFonts w:cs="Arial"/>
                <w:iCs/>
              </w:rPr>
            </w:pPr>
          </w:p>
        </w:tc>
      </w:tr>
      <w:tr w:rsidR="00DE663F" w:rsidRPr="00A77563" w14:paraId="34993D31" w14:textId="77777777" w:rsidTr="000F3F55">
        <w:tc>
          <w:tcPr>
            <w:tcW w:w="421" w:type="dxa"/>
          </w:tcPr>
          <w:p w14:paraId="32124C19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DE663F" w:rsidRPr="003E1FE1" w:rsidRDefault="00DE663F" w:rsidP="003E1FE1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0735C7B9" w:rsidR="00DE663F" w:rsidRPr="00900ABD" w:rsidRDefault="00DE663F" w:rsidP="00E71E2C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tr w:rsidR="00DE663F" w:rsidRPr="00A77563" w14:paraId="5EBCBE0C" w14:textId="77777777" w:rsidTr="000F3F55">
        <w:tc>
          <w:tcPr>
            <w:tcW w:w="421" w:type="dxa"/>
          </w:tcPr>
          <w:p w14:paraId="6D80508F" w14:textId="77777777" w:rsidR="00DE663F" w:rsidRPr="00DB4AF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DE663F" w:rsidRPr="00900ABD" w:rsidRDefault="00DE663F" w:rsidP="00DE663F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1F66CFE6" w:rsidR="00DE663F" w:rsidRPr="00900AB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3EFFBC5E" w14:textId="77777777" w:rsidR="004B29B9" w:rsidRDefault="004B29B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C4500C2" w14:textId="77777777" w:rsidR="00A77563" w:rsidRDefault="00A77563" w:rsidP="00E71E2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E71E2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2D1DF45" w14:textId="662FF1E4" w:rsidR="00E4149D" w:rsidRPr="00F707C3" w:rsidRDefault="004558E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is issued under section</w:t>
            </w:r>
            <w:r w:rsidR="00F36489">
              <w:rPr>
                <w:rFonts w:cs="Arial"/>
              </w:rPr>
              <w:t xml:space="preserve"> 488 of the </w:t>
            </w:r>
            <w:r w:rsidR="00477B50">
              <w:rPr>
                <w:rFonts w:cs="Arial"/>
                <w:i/>
                <w:iCs/>
              </w:rPr>
              <w:t>Biosecurity Act 2015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for the purpose [</w:t>
            </w:r>
            <w:r>
              <w:rPr>
                <w:rFonts w:cs="Arial"/>
                <w:i/>
                <w:iCs/>
              </w:rPr>
              <w:t xml:space="preserve">insert </w:t>
            </w:r>
            <w:r w:rsidR="00C61A70">
              <w:rPr>
                <w:rFonts w:cs="Arial"/>
                <w:i/>
                <w:iCs/>
              </w:rPr>
              <w:t>purpose for which the warrant is granted</w:t>
            </w:r>
            <w:r>
              <w:rPr>
                <w:rFonts w:cs="Arial"/>
              </w:rPr>
              <w:t>]</w:t>
            </w:r>
            <w:r w:rsidR="00C61A70">
              <w:rPr>
                <w:rFonts w:cs="Arial"/>
              </w:rPr>
              <w:t>.</w:t>
            </w:r>
          </w:p>
          <w:p w14:paraId="3E9BDEA5" w14:textId="476E158C" w:rsidR="000F7743" w:rsidRPr="000F7743" w:rsidRDefault="000F774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</w:t>
            </w:r>
            <w:r w:rsidR="008C3C0E">
              <w:rPr>
                <w:rFonts w:cs="Arial"/>
              </w:rPr>
              <w:t xml:space="preserve">is an entry warrant and </w:t>
            </w:r>
            <w:r w:rsidRPr="000F7743">
              <w:rPr>
                <w:rFonts w:cs="Arial"/>
              </w:rPr>
              <w:t xml:space="preserve">authorises </w:t>
            </w:r>
            <w:r w:rsidRPr="000F3F55">
              <w:rPr>
                <w:rFonts w:cs="Arial"/>
              </w:rPr>
              <w:t xml:space="preserve">the </w:t>
            </w:r>
            <w:r w:rsidR="008D4CE3">
              <w:rPr>
                <w:rFonts w:cs="Arial"/>
              </w:rPr>
              <w:t xml:space="preserve">authorised </w:t>
            </w:r>
            <w:r w:rsidR="00AD6A6D">
              <w:rPr>
                <w:rFonts w:cs="Arial"/>
              </w:rPr>
              <w:t>persons</w:t>
            </w:r>
            <w:r w:rsidR="005542E1">
              <w:rPr>
                <w:rFonts w:cs="Arial"/>
              </w:rPr>
              <w:t xml:space="preserve">, </w:t>
            </w:r>
            <w:r w:rsidR="006973FD">
              <w:rPr>
                <w:rFonts w:cs="Arial"/>
              </w:rPr>
              <w:t xml:space="preserve">on any one or more occasions while the warrant remains in force, </w:t>
            </w:r>
            <w:r w:rsidR="00AD6A6D">
              <w:rPr>
                <w:rFonts w:cs="Arial"/>
              </w:rPr>
              <w:t>with such assistants and by such force as is necessary and reasonable</w:t>
            </w:r>
            <w:r w:rsidR="00B304AF">
              <w:rPr>
                <w:rFonts w:cs="Arial"/>
              </w:rPr>
              <w:t xml:space="preserve"> in the circumstances</w:t>
            </w:r>
            <w:r w:rsidR="005261D9">
              <w:rPr>
                <w:rFonts w:cs="Arial"/>
              </w:rPr>
              <w:t>,</w:t>
            </w:r>
            <w:r w:rsidR="00AD6A6D">
              <w:rPr>
                <w:rFonts w:cs="Arial"/>
              </w:rPr>
              <w:t xml:space="preserve"> </w:t>
            </w:r>
            <w:r w:rsidR="005542E1">
              <w:rPr>
                <w:rFonts w:cs="Arial"/>
              </w:rPr>
              <w:t>to:</w:t>
            </w:r>
          </w:p>
        </w:tc>
      </w:tr>
      <w:tr w:rsidR="005542E1" w:rsidRPr="005542E1" w14:paraId="35F5484A" w14:textId="77777777" w:rsidTr="00A17808">
        <w:tc>
          <w:tcPr>
            <w:tcW w:w="421" w:type="dxa"/>
          </w:tcPr>
          <w:p w14:paraId="05B34550" w14:textId="77777777" w:rsidR="005542E1" w:rsidRPr="00956364" w:rsidRDefault="005542E1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7A9BE46" w14:textId="043A8A49" w:rsidR="005542E1" w:rsidRPr="00AD6A6D" w:rsidRDefault="00D80283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AD6A6D" w:rsidRPr="00AD6A6D">
              <w:rPr>
                <w:rFonts w:cs="Arial"/>
              </w:rPr>
              <w:t>enter [</w:t>
            </w:r>
            <w:r w:rsidR="00AD6A6D" w:rsidRPr="00AD6A6D">
              <w:rPr>
                <w:rFonts w:cs="Arial"/>
                <w:i/>
              </w:rPr>
              <w:t>description of premises, address</w:t>
            </w:r>
            <w:r w:rsidR="00AD6A6D" w:rsidRPr="00AD6A6D">
              <w:rPr>
                <w:rFonts w:cs="Arial"/>
              </w:rPr>
              <w:t>]</w:t>
            </w:r>
            <w:r w:rsidR="008C3C0E">
              <w:rPr>
                <w:rFonts w:cs="Arial"/>
              </w:rPr>
              <w:t>;</w:t>
            </w:r>
          </w:p>
        </w:tc>
      </w:tr>
      <w:tr w:rsidR="00F81F1B" w:rsidRPr="005542E1" w14:paraId="2417AAB8" w14:textId="77777777" w:rsidTr="00A17808">
        <w:tc>
          <w:tcPr>
            <w:tcW w:w="421" w:type="dxa"/>
          </w:tcPr>
          <w:p w14:paraId="0E1ECBB4" w14:textId="77777777" w:rsidR="00F81F1B" w:rsidRPr="00956364" w:rsidRDefault="00F81F1B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E797203" w14:textId="5F952244" w:rsidR="00F81F1B" w:rsidRPr="00CD1E04" w:rsidRDefault="00D80283" w:rsidP="00CD1E04">
            <w:pPr>
              <w:spacing w:after="120" w:line="276" w:lineRule="auto"/>
              <w:ind w:left="567" w:hanging="567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B00A90">
              <w:rPr>
                <w:rFonts w:cs="Arial"/>
              </w:rPr>
              <w:t>e</w:t>
            </w:r>
            <w:r w:rsidR="00F81F1B">
              <w:rPr>
                <w:rFonts w:cs="Arial"/>
              </w:rPr>
              <w:t xml:space="preserve">xercise the powers set out in </w:t>
            </w:r>
            <w:r w:rsidR="00671515" w:rsidRPr="00CD1E04">
              <w:rPr>
                <w:rFonts w:cs="Arial"/>
              </w:rPr>
              <w:t>s</w:t>
            </w:r>
            <w:r w:rsidR="008C3C0E">
              <w:rPr>
                <w:rFonts w:cs="Arial"/>
              </w:rPr>
              <w:t>ection</w:t>
            </w:r>
            <w:r w:rsidR="00671515" w:rsidRPr="00CD1E04">
              <w:rPr>
                <w:rFonts w:cs="Arial"/>
              </w:rPr>
              <w:t xml:space="preserve"> 379(1) and </w:t>
            </w:r>
            <w:r w:rsidR="005D2E1D">
              <w:rPr>
                <w:rFonts w:cs="Arial"/>
              </w:rPr>
              <w:t xml:space="preserve">s </w:t>
            </w:r>
            <w:r w:rsidR="00CD1E04">
              <w:rPr>
                <w:rFonts w:cs="Arial"/>
              </w:rPr>
              <w:t>379</w:t>
            </w:r>
            <w:r w:rsidR="00671515" w:rsidRPr="00CD1E04">
              <w:rPr>
                <w:rFonts w:cs="Arial"/>
              </w:rPr>
              <w:t>(2)</w:t>
            </w:r>
            <w:r w:rsidR="00CD1E04">
              <w:rPr>
                <w:rFonts w:cs="Arial"/>
              </w:rPr>
              <w:t xml:space="preserve"> </w:t>
            </w:r>
            <w:r w:rsidR="00392900">
              <w:rPr>
                <w:rFonts w:cs="Arial"/>
              </w:rPr>
              <w:t xml:space="preserve">of the </w:t>
            </w:r>
            <w:r w:rsidR="00CD1E04">
              <w:rPr>
                <w:rFonts w:cs="Arial"/>
                <w:i/>
                <w:iCs/>
              </w:rPr>
              <w:t>Biosecurity Act 2015</w:t>
            </w:r>
            <w:r w:rsidR="008C3C0E">
              <w:rPr>
                <w:rFonts w:cs="Arial"/>
                <w:i/>
                <w:iCs/>
              </w:rPr>
              <w:t>;</w:t>
            </w:r>
            <w:r w:rsidR="00F81F1B">
              <w:rPr>
                <w:rFonts w:cs="Arial"/>
              </w:rPr>
              <w:t xml:space="preserve"> </w:t>
            </w:r>
          </w:p>
        </w:tc>
      </w:tr>
      <w:tr w:rsidR="00CD1E04" w:rsidRPr="005542E1" w14:paraId="7BD6E641" w14:textId="77777777" w:rsidTr="00A17808">
        <w:tc>
          <w:tcPr>
            <w:tcW w:w="421" w:type="dxa"/>
          </w:tcPr>
          <w:p w14:paraId="3AE7942D" w14:textId="77777777" w:rsidR="00CD1E04" w:rsidRPr="00956364" w:rsidRDefault="00CD1E04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12C4EC6" w14:textId="19F6D8CC" w:rsidR="00CD1E04" w:rsidRPr="008C3C0E" w:rsidRDefault="00CD1E04" w:rsidP="00CD1E04">
            <w:pPr>
              <w:tabs>
                <w:tab w:val="left" w:pos="650"/>
              </w:tabs>
              <w:spacing w:after="120" w:line="276" w:lineRule="auto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  <w:t>exercise the powers set out in s</w:t>
            </w:r>
            <w:r w:rsidR="00392900">
              <w:rPr>
                <w:rFonts w:cs="Arial"/>
              </w:rPr>
              <w:t>ection</w:t>
            </w:r>
            <w:r>
              <w:rPr>
                <w:rFonts w:cs="Arial"/>
              </w:rPr>
              <w:t xml:space="preserve"> 389 </w:t>
            </w:r>
            <w:r w:rsidR="00392900">
              <w:rPr>
                <w:rFonts w:cs="Arial"/>
              </w:rPr>
              <w:t xml:space="preserve">of the </w:t>
            </w:r>
            <w:r>
              <w:rPr>
                <w:rFonts w:cs="Arial"/>
                <w:i/>
                <w:iCs/>
              </w:rPr>
              <w:t>Biosecurity Act 2015</w:t>
            </w:r>
            <w:r w:rsidR="008C3C0E">
              <w:rPr>
                <w:rFonts w:cs="Arial"/>
                <w:i/>
                <w:iCs/>
              </w:rPr>
              <w:t>;</w:t>
            </w:r>
          </w:p>
        </w:tc>
      </w:tr>
      <w:tr w:rsidR="00355DB5" w:rsidRPr="005542E1" w14:paraId="07D2F32F" w14:textId="77777777" w:rsidTr="00A17808">
        <w:tc>
          <w:tcPr>
            <w:tcW w:w="421" w:type="dxa"/>
          </w:tcPr>
          <w:p w14:paraId="05407520" w14:textId="57C7D68C" w:rsidR="00355DB5" w:rsidRPr="00814178" w:rsidRDefault="00355DB5" w:rsidP="00814178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4D9EFD8" w14:textId="6762BD55" w:rsidR="00355DB5" w:rsidRPr="00DE03DC" w:rsidRDefault="00DE03DC" w:rsidP="00DE03D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(</w:t>
            </w:r>
            <w:r w:rsidR="00CD1E04">
              <w:rPr>
                <w:rFonts w:cs="Arial"/>
                <w:bCs/>
                <w:szCs w:val="18"/>
              </w:rPr>
              <w:t>d</w:t>
            </w:r>
            <w:r>
              <w:rPr>
                <w:rFonts w:cs="Arial"/>
                <w:bCs/>
                <w:szCs w:val="18"/>
              </w:rPr>
              <w:t xml:space="preserve">) </w:t>
            </w:r>
            <w:r>
              <w:rPr>
                <w:rFonts w:cs="Arial"/>
                <w:bCs/>
                <w:szCs w:val="18"/>
              </w:rPr>
              <w:tab/>
            </w:r>
            <w:r w:rsidR="003E1FE1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="0023644A" w:rsidRPr="00DE03DC">
              <w:rPr>
                <w:rFonts w:cs="Arial"/>
                <w:bCs/>
                <w:szCs w:val="18"/>
              </w:rPr>
              <w:t xml:space="preserve">be accompanied by and make use of a specified kind of animal in the </w:t>
            </w:r>
            <w:r w:rsidR="00151256" w:rsidRPr="00DE03DC">
              <w:rPr>
                <w:rFonts w:cs="Arial"/>
                <w:bCs/>
                <w:szCs w:val="18"/>
              </w:rPr>
              <w:t xml:space="preserve">exercise of the authority </w:t>
            </w:r>
            <w:r w:rsidR="003E1FE1">
              <w:rPr>
                <w:rFonts w:cs="Arial"/>
                <w:bCs/>
                <w:szCs w:val="18"/>
              </w:rPr>
              <w:tab/>
            </w:r>
            <w:r w:rsidR="00151256" w:rsidRPr="00DE03DC">
              <w:rPr>
                <w:rFonts w:cs="Arial"/>
                <w:bCs/>
                <w:szCs w:val="18"/>
              </w:rPr>
              <w:t>granted by this warrant, namely [</w:t>
            </w:r>
            <w:r w:rsidR="00151256" w:rsidRPr="00DE03DC">
              <w:rPr>
                <w:rFonts w:cs="Arial"/>
                <w:bCs/>
                <w:i/>
                <w:iCs/>
                <w:szCs w:val="18"/>
              </w:rPr>
              <w:t>specify the kind of animal</w:t>
            </w:r>
            <w:r w:rsidR="00151256" w:rsidRPr="00DE03DC">
              <w:rPr>
                <w:rFonts w:cs="Arial"/>
                <w:bCs/>
                <w:szCs w:val="18"/>
              </w:rPr>
              <w:t>].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E71E2C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494E442A" w:rsidR="005542E1" w:rsidRPr="00AD6A6D" w:rsidRDefault="00947C95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</w:t>
            </w:r>
            <w:r w:rsidR="00CD1E04">
              <w:rPr>
                <w:rFonts w:asciiTheme="minorHAnsi" w:hAnsiTheme="minorHAnsi" w:cs="Calibri"/>
              </w:rPr>
              <w:t>e</w:t>
            </w:r>
            <w:r>
              <w:rPr>
                <w:rFonts w:asciiTheme="minorHAnsi" w:hAnsiTheme="minorHAnsi" w:cs="Calibri"/>
              </w:rPr>
              <w:t>)</w:t>
            </w:r>
            <w:r>
              <w:rPr>
                <w:rFonts w:asciiTheme="minorHAnsi" w:hAnsiTheme="minorHAnsi" w:cs="Calibri"/>
              </w:rPr>
              <w:tab/>
            </w:r>
            <w:r w:rsidR="00181DF0" w:rsidRPr="00AD6A6D">
              <w:rPr>
                <w:rFonts w:asciiTheme="minorHAnsi" w:hAnsiTheme="minorHAnsi" w:cs="Calibri"/>
              </w:rPr>
              <w:t>[</w:t>
            </w:r>
            <w:r w:rsidR="005542E1" w:rsidRPr="00AD6A6D">
              <w:rPr>
                <w:rFonts w:asciiTheme="minorHAnsi" w:hAnsiTheme="minorHAnsi" w:cs="Calibri"/>
                <w:i/>
              </w:rPr>
              <w:t>other – specify</w:t>
            </w:r>
            <w:r w:rsidR="005542E1" w:rsidRPr="00AD6A6D">
              <w:rPr>
                <w:rFonts w:asciiTheme="minorHAnsi" w:hAnsiTheme="minorHAnsi" w:cs="Calibri"/>
              </w:rPr>
              <w:t>]</w:t>
            </w:r>
            <w:r w:rsidR="00AD6A6D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08C3DCAD" w:rsidR="005542E1" w:rsidRPr="000F7743" w:rsidRDefault="005542E1" w:rsidP="00C76279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C76279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53EBAF8A" w:rsidR="005542E1" w:rsidRPr="0008623A" w:rsidRDefault="005542E1" w:rsidP="00C76279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</w:t>
            </w:r>
            <w:r w:rsidR="001703A0">
              <w:rPr>
                <w:rFonts w:cs="Arial"/>
              </w:rPr>
              <w:t>1 month</w:t>
            </w:r>
            <w:r w:rsidR="00A80A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C7627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52F94DE7" w:rsidR="001260F5" w:rsidRPr="003371BE" w:rsidRDefault="004179BB" w:rsidP="00C7627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C7627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5D0C6C4" w:rsidR="001260F5" w:rsidRPr="00445BC2" w:rsidRDefault="001260F5" w:rsidP="00C7627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140EA7">
              <w:rPr>
                <w:rFonts w:cs="Arial"/>
                <w:iCs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3622AD67" w14:textId="77777777" w:rsidR="001260F5" w:rsidRDefault="001260F5" w:rsidP="00C7627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3CBFC1D3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D048" w14:textId="77777777" w:rsidR="00E749F2" w:rsidRDefault="00E749F2" w:rsidP="00F437EE">
      <w:r>
        <w:separator/>
      </w:r>
    </w:p>
  </w:endnote>
  <w:endnote w:type="continuationSeparator" w:id="0">
    <w:p w14:paraId="02967029" w14:textId="77777777" w:rsidR="00E749F2" w:rsidRDefault="00E749F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0014" w14:textId="77777777" w:rsidR="00E749F2" w:rsidRDefault="00E749F2" w:rsidP="00F437EE">
      <w:r>
        <w:separator/>
      </w:r>
    </w:p>
  </w:footnote>
  <w:footnote w:type="continuationSeparator" w:id="0">
    <w:p w14:paraId="53C2076E" w14:textId="77777777" w:rsidR="00E749F2" w:rsidRDefault="00E749F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6034238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5B785B">
      <w:rPr>
        <w:lang w:val="en-US"/>
      </w:rPr>
      <w:t>A</w:t>
    </w:r>
    <w:r w:rsidR="00671515">
      <w:rPr>
        <w:lang w:val="en-US"/>
      </w:rPr>
      <w:t>MMZ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6F1F220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1C1EF1">
      <w:rPr>
        <w:lang w:val="en-US"/>
      </w:rPr>
      <w:t>A</w:t>
    </w:r>
    <w:r w:rsidR="00671515">
      <w:rPr>
        <w:lang w:val="en-US"/>
      </w:rPr>
      <w:t>MMZ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743147C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6FE3"/>
    <w:multiLevelType w:val="hybridMultilevel"/>
    <w:tmpl w:val="93CCA518"/>
    <w:lvl w:ilvl="0" w:tplc="3452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6C12"/>
    <w:multiLevelType w:val="hybridMultilevel"/>
    <w:tmpl w:val="C330BCF2"/>
    <w:lvl w:ilvl="0" w:tplc="D00E3B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21159"/>
    <w:multiLevelType w:val="multilevel"/>
    <w:tmpl w:val="DF5C8044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21513"/>
    <w:multiLevelType w:val="hybridMultilevel"/>
    <w:tmpl w:val="E9BEE434"/>
    <w:lvl w:ilvl="0" w:tplc="159C6624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5727E"/>
    <w:multiLevelType w:val="hybridMultilevel"/>
    <w:tmpl w:val="1818D3A2"/>
    <w:lvl w:ilvl="0" w:tplc="B34E51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0723B"/>
    <w:multiLevelType w:val="hybridMultilevel"/>
    <w:tmpl w:val="4188878A"/>
    <w:lvl w:ilvl="0" w:tplc="C47ECA20">
      <w:start w:val="4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F6795"/>
    <w:multiLevelType w:val="hybridMultilevel"/>
    <w:tmpl w:val="086A307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06260">
    <w:abstractNumId w:val="20"/>
  </w:num>
  <w:num w:numId="2" w16cid:durableId="1252082281">
    <w:abstractNumId w:val="21"/>
  </w:num>
  <w:num w:numId="3" w16cid:durableId="1386177729">
    <w:abstractNumId w:val="11"/>
  </w:num>
  <w:num w:numId="4" w16cid:durableId="1034039609">
    <w:abstractNumId w:val="2"/>
  </w:num>
  <w:num w:numId="5" w16cid:durableId="792678724">
    <w:abstractNumId w:val="25"/>
  </w:num>
  <w:num w:numId="6" w16cid:durableId="2047943752">
    <w:abstractNumId w:val="10"/>
  </w:num>
  <w:num w:numId="7" w16cid:durableId="966008190">
    <w:abstractNumId w:val="8"/>
  </w:num>
  <w:num w:numId="8" w16cid:durableId="1593273156">
    <w:abstractNumId w:val="5"/>
  </w:num>
  <w:num w:numId="9" w16cid:durableId="814373050">
    <w:abstractNumId w:val="14"/>
  </w:num>
  <w:num w:numId="10" w16cid:durableId="1499341246">
    <w:abstractNumId w:val="22"/>
  </w:num>
  <w:num w:numId="11" w16cid:durableId="273483035">
    <w:abstractNumId w:val="17"/>
  </w:num>
  <w:num w:numId="12" w16cid:durableId="624578169">
    <w:abstractNumId w:val="0"/>
  </w:num>
  <w:num w:numId="13" w16cid:durableId="971134769">
    <w:abstractNumId w:val="4"/>
  </w:num>
  <w:num w:numId="14" w16cid:durableId="63186423">
    <w:abstractNumId w:val="9"/>
  </w:num>
  <w:num w:numId="15" w16cid:durableId="221527481">
    <w:abstractNumId w:val="19"/>
  </w:num>
  <w:num w:numId="16" w16cid:durableId="711618403">
    <w:abstractNumId w:val="1"/>
  </w:num>
  <w:num w:numId="17" w16cid:durableId="704794670">
    <w:abstractNumId w:val="23"/>
  </w:num>
  <w:num w:numId="18" w16cid:durableId="2003699103">
    <w:abstractNumId w:val="6"/>
  </w:num>
  <w:num w:numId="19" w16cid:durableId="305362035">
    <w:abstractNumId w:val="26"/>
  </w:num>
  <w:num w:numId="20" w16cid:durableId="1028994625">
    <w:abstractNumId w:val="13"/>
  </w:num>
  <w:num w:numId="21" w16cid:durableId="1587181276">
    <w:abstractNumId w:val="15"/>
  </w:num>
  <w:num w:numId="22" w16cid:durableId="1536693418">
    <w:abstractNumId w:val="3"/>
  </w:num>
  <w:num w:numId="23" w16cid:durableId="361519923">
    <w:abstractNumId w:val="24"/>
  </w:num>
  <w:num w:numId="24" w16cid:durableId="1225025883">
    <w:abstractNumId w:val="16"/>
  </w:num>
  <w:num w:numId="25" w16cid:durableId="1941990613">
    <w:abstractNumId w:val="18"/>
  </w:num>
  <w:num w:numId="26" w16cid:durableId="1010138662">
    <w:abstractNumId w:val="7"/>
  </w:num>
  <w:num w:numId="27" w16cid:durableId="79463569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58D3"/>
    <w:rsid w:val="00017F63"/>
    <w:rsid w:val="00021FFD"/>
    <w:rsid w:val="00022356"/>
    <w:rsid w:val="000229B5"/>
    <w:rsid w:val="00022B8A"/>
    <w:rsid w:val="0002337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392A"/>
    <w:rsid w:val="00055E35"/>
    <w:rsid w:val="00056EC7"/>
    <w:rsid w:val="00057206"/>
    <w:rsid w:val="00057381"/>
    <w:rsid w:val="00057556"/>
    <w:rsid w:val="00057D2E"/>
    <w:rsid w:val="00057EEE"/>
    <w:rsid w:val="000624F7"/>
    <w:rsid w:val="00066B18"/>
    <w:rsid w:val="00066CFF"/>
    <w:rsid w:val="000706DE"/>
    <w:rsid w:val="0007078E"/>
    <w:rsid w:val="00072709"/>
    <w:rsid w:val="00072DEB"/>
    <w:rsid w:val="0007635A"/>
    <w:rsid w:val="00076CDF"/>
    <w:rsid w:val="00077C83"/>
    <w:rsid w:val="00080327"/>
    <w:rsid w:val="000826FB"/>
    <w:rsid w:val="00084EF8"/>
    <w:rsid w:val="0008623A"/>
    <w:rsid w:val="0008641A"/>
    <w:rsid w:val="000878EC"/>
    <w:rsid w:val="000920E7"/>
    <w:rsid w:val="00092F7F"/>
    <w:rsid w:val="0009527C"/>
    <w:rsid w:val="000A02A5"/>
    <w:rsid w:val="000A2312"/>
    <w:rsid w:val="000A3A5D"/>
    <w:rsid w:val="000A3BFB"/>
    <w:rsid w:val="000A433A"/>
    <w:rsid w:val="000A43E4"/>
    <w:rsid w:val="000A672D"/>
    <w:rsid w:val="000A67EB"/>
    <w:rsid w:val="000A6DD3"/>
    <w:rsid w:val="000A760D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3DB"/>
    <w:rsid w:val="000F3F55"/>
    <w:rsid w:val="000F6948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0EA7"/>
    <w:rsid w:val="0014266D"/>
    <w:rsid w:val="00142BAE"/>
    <w:rsid w:val="001430AC"/>
    <w:rsid w:val="00143CAE"/>
    <w:rsid w:val="00145C6E"/>
    <w:rsid w:val="00146832"/>
    <w:rsid w:val="00146D41"/>
    <w:rsid w:val="00146DDF"/>
    <w:rsid w:val="00146F92"/>
    <w:rsid w:val="00151256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3A0"/>
    <w:rsid w:val="00170E07"/>
    <w:rsid w:val="001717FB"/>
    <w:rsid w:val="00171C4A"/>
    <w:rsid w:val="00171EAC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9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1EF1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18B8"/>
    <w:rsid w:val="001F2626"/>
    <w:rsid w:val="001F3AFF"/>
    <w:rsid w:val="001F456A"/>
    <w:rsid w:val="001F57B6"/>
    <w:rsid w:val="001F67BD"/>
    <w:rsid w:val="001F75F8"/>
    <w:rsid w:val="00204443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1A5D"/>
    <w:rsid w:val="0022335C"/>
    <w:rsid w:val="00224718"/>
    <w:rsid w:val="00226A21"/>
    <w:rsid w:val="00226A82"/>
    <w:rsid w:val="00231CA9"/>
    <w:rsid w:val="00231CC3"/>
    <w:rsid w:val="002346DE"/>
    <w:rsid w:val="00235D52"/>
    <w:rsid w:val="0023644A"/>
    <w:rsid w:val="00237802"/>
    <w:rsid w:val="00237EDD"/>
    <w:rsid w:val="00240F7C"/>
    <w:rsid w:val="00240FBB"/>
    <w:rsid w:val="002440E7"/>
    <w:rsid w:val="00245786"/>
    <w:rsid w:val="00246F1D"/>
    <w:rsid w:val="00250284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86EEA"/>
    <w:rsid w:val="00290026"/>
    <w:rsid w:val="00290A8D"/>
    <w:rsid w:val="00292206"/>
    <w:rsid w:val="0029446E"/>
    <w:rsid w:val="002944F3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24A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081E"/>
    <w:rsid w:val="002C19EC"/>
    <w:rsid w:val="002C1DF8"/>
    <w:rsid w:val="002C2077"/>
    <w:rsid w:val="002C4FBF"/>
    <w:rsid w:val="002C6146"/>
    <w:rsid w:val="002D025F"/>
    <w:rsid w:val="002D1178"/>
    <w:rsid w:val="002D71E9"/>
    <w:rsid w:val="002E1D43"/>
    <w:rsid w:val="002E1E66"/>
    <w:rsid w:val="002E34DB"/>
    <w:rsid w:val="002E5CE7"/>
    <w:rsid w:val="002E77FC"/>
    <w:rsid w:val="002E7D75"/>
    <w:rsid w:val="002F089E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4EF"/>
    <w:rsid w:val="003177AB"/>
    <w:rsid w:val="00317CB3"/>
    <w:rsid w:val="00321A91"/>
    <w:rsid w:val="00322600"/>
    <w:rsid w:val="00324554"/>
    <w:rsid w:val="00326C49"/>
    <w:rsid w:val="00327E30"/>
    <w:rsid w:val="003312EC"/>
    <w:rsid w:val="00335E0C"/>
    <w:rsid w:val="0033674D"/>
    <w:rsid w:val="003371BE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DB5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2900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1FE1"/>
    <w:rsid w:val="003E3C15"/>
    <w:rsid w:val="003E64B8"/>
    <w:rsid w:val="003E7516"/>
    <w:rsid w:val="003F2614"/>
    <w:rsid w:val="003F5852"/>
    <w:rsid w:val="003F7A17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179BB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1BD0"/>
    <w:rsid w:val="00452385"/>
    <w:rsid w:val="00453481"/>
    <w:rsid w:val="004558E3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B50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2EF3"/>
    <w:rsid w:val="004A4B6D"/>
    <w:rsid w:val="004A4EBE"/>
    <w:rsid w:val="004A7441"/>
    <w:rsid w:val="004B0B57"/>
    <w:rsid w:val="004B12FA"/>
    <w:rsid w:val="004B13FC"/>
    <w:rsid w:val="004B29B9"/>
    <w:rsid w:val="004B2DEB"/>
    <w:rsid w:val="004B3A05"/>
    <w:rsid w:val="004B7346"/>
    <w:rsid w:val="004C16CE"/>
    <w:rsid w:val="004C2CF0"/>
    <w:rsid w:val="004C32E9"/>
    <w:rsid w:val="004C7272"/>
    <w:rsid w:val="004D0308"/>
    <w:rsid w:val="004D0464"/>
    <w:rsid w:val="004D0E63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4F728C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261D9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928"/>
    <w:rsid w:val="00565F5D"/>
    <w:rsid w:val="005702E9"/>
    <w:rsid w:val="00570F8A"/>
    <w:rsid w:val="005715D4"/>
    <w:rsid w:val="0057253C"/>
    <w:rsid w:val="005738A3"/>
    <w:rsid w:val="00573CBD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B84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8F4"/>
    <w:rsid w:val="005B6B11"/>
    <w:rsid w:val="005B785B"/>
    <w:rsid w:val="005B79E1"/>
    <w:rsid w:val="005C264B"/>
    <w:rsid w:val="005C2A9A"/>
    <w:rsid w:val="005C2AC0"/>
    <w:rsid w:val="005C30BB"/>
    <w:rsid w:val="005C3948"/>
    <w:rsid w:val="005C4D59"/>
    <w:rsid w:val="005C503F"/>
    <w:rsid w:val="005C58B9"/>
    <w:rsid w:val="005C6B75"/>
    <w:rsid w:val="005C79F2"/>
    <w:rsid w:val="005C7ED1"/>
    <w:rsid w:val="005D041E"/>
    <w:rsid w:val="005D2E1D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331"/>
    <w:rsid w:val="00607B05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5A09"/>
    <w:rsid w:val="00646351"/>
    <w:rsid w:val="0064697C"/>
    <w:rsid w:val="00646D45"/>
    <w:rsid w:val="00650802"/>
    <w:rsid w:val="006513B0"/>
    <w:rsid w:val="006523AA"/>
    <w:rsid w:val="00653513"/>
    <w:rsid w:val="00654C0B"/>
    <w:rsid w:val="006552E8"/>
    <w:rsid w:val="0065776B"/>
    <w:rsid w:val="006603A1"/>
    <w:rsid w:val="00660C11"/>
    <w:rsid w:val="00660C77"/>
    <w:rsid w:val="00662C11"/>
    <w:rsid w:val="00665DFE"/>
    <w:rsid w:val="00671515"/>
    <w:rsid w:val="0067272B"/>
    <w:rsid w:val="0067421F"/>
    <w:rsid w:val="00675499"/>
    <w:rsid w:val="00676B72"/>
    <w:rsid w:val="006813E8"/>
    <w:rsid w:val="00682F26"/>
    <w:rsid w:val="006835D0"/>
    <w:rsid w:val="00684001"/>
    <w:rsid w:val="00684353"/>
    <w:rsid w:val="00684C7E"/>
    <w:rsid w:val="00685B94"/>
    <w:rsid w:val="006865F5"/>
    <w:rsid w:val="00687367"/>
    <w:rsid w:val="0069166C"/>
    <w:rsid w:val="0069204A"/>
    <w:rsid w:val="00692CDC"/>
    <w:rsid w:val="00694907"/>
    <w:rsid w:val="00695D0B"/>
    <w:rsid w:val="006973FD"/>
    <w:rsid w:val="0069799A"/>
    <w:rsid w:val="006A4161"/>
    <w:rsid w:val="006A4652"/>
    <w:rsid w:val="006A53D4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2296"/>
    <w:rsid w:val="006D4DC2"/>
    <w:rsid w:val="006D5B45"/>
    <w:rsid w:val="006D6EA3"/>
    <w:rsid w:val="006D72B8"/>
    <w:rsid w:val="006D779B"/>
    <w:rsid w:val="006D7E1D"/>
    <w:rsid w:val="006E1936"/>
    <w:rsid w:val="006E1F0E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61C"/>
    <w:rsid w:val="006F3EDA"/>
    <w:rsid w:val="006F4AF8"/>
    <w:rsid w:val="006F7962"/>
    <w:rsid w:val="00701292"/>
    <w:rsid w:val="00701559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28F6"/>
    <w:rsid w:val="007440FE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0933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5F54"/>
    <w:rsid w:val="007A631E"/>
    <w:rsid w:val="007A77AE"/>
    <w:rsid w:val="007B0BF2"/>
    <w:rsid w:val="007B1894"/>
    <w:rsid w:val="007B2DC5"/>
    <w:rsid w:val="007B2F32"/>
    <w:rsid w:val="007B3BAE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0C7E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820"/>
    <w:rsid w:val="007E4DE0"/>
    <w:rsid w:val="007E5681"/>
    <w:rsid w:val="007E65A9"/>
    <w:rsid w:val="007E6687"/>
    <w:rsid w:val="007E6991"/>
    <w:rsid w:val="007E6FB3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178"/>
    <w:rsid w:val="0081447D"/>
    <w:rsid w:val="00815A10"/>
    <w:rsid w:val="00815C42"/>
    <w:rsid w:val="008176BA"/>
    <w:rsid w:val="008216F7"/>
    <w:rsid w:val="00823D20"/>
    <w:rsid w:val="0082408A"/>
    <w:rsid w:val="00824804"/>
    <w:rsid w:val="00824E12"/>
    <w:rsid w:val="00827C95"/>
    <w:rsid w:val="00830F04"/>
    <w:rsid w:val="0083130E"/>
    <w:rsid w:val="00831499"/>
    <w:rsid w:val="00831565"/>
    <w:rsid w:val="00831926"/>
    <w:rsid w:val="008342FF"/>
    <w:rsid w:val="008348C9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C0E"/>
    <w:rsid w:val="008C3E32"/>
    <w:rsid w:val="008C58CE"/>
    <w:rsid w:val="008C67EE"/>
    <w:rsid w:val="008C6EC2"/>
    <w:rsid w:val="008C7979"/>
    <w:rsid w:val="008C7C61"/>
    <w:rsid w:val="008D3BE5"/>
    <w:rsid w:val="008D4768"/>
    <w:rsid w:val="008D4A4D"/>
    <w:rsid w:val="008D4CE3"/>
    <w:rsid w:val="008D7113"/>
    <w:rsid w:val="008E14A9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24D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C95"/>
    <w:rsid w:val="00947FB9"/>
    <w:rsid w:val="0095037E"/>
    <w:rsid w:val="00950B27"/>
    <w:rsid w:val="009523A4"/>
    <w:rsid w:val="00953B9E"/>
    <w:rsid w:val="00953BB0"/>
    <w:rsid w:val="00953ED5"/>
    <w:rsid w:val="00956364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DF3"/>
    <w:rsid w:val="00977E5E"/>
    <w:rsid w:val="00982901"/>
    <w:rsid w:val="0098308A"/>
    <w:rsid w:val="0098456D"/>
    <w:rsid w:val="00985B8B"/>
    <w:rsid w:val="00995A31"/>
    <w:rsid w:val="00996178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5EBC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049DC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329"/>
    <w:rsid w:val="00A5547D"/>
    <w:rsid w:val="00A55680"/>
    <w:rsid w:val="00A57807"/>
    <w:rsid w:val="00A57D45"/>
    <w:rsid w:val="00A6162E"/>
    <w:rsid w:val="00A61656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0AAB"/>
    <w:rsid w:val="00A81455"/>
    <w:rsid w:val="00A8147B"/>
    <w:rsid w:val="00A8284F"/>
    <w:rsid w:val="00A83C1C"/>
    <w:rsid w:val="00A83D77"/>
    <w:rsid w:val="00A84513"/>
    <w:rsid w:val="00A85BBD"/>
    <w:rsid w:val="00A8787E"/>
    <w:rsid w:val="00A905AF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2CC4"/>
    <w:rsid w:val="00AB4D2B"/>
    <w:rsid w:val="00AB5939"/>
    <w:rsid w:val="00AB6E0B"/>
    <w:rsid w:val="00AC1526"/>
    <w:rsid w:val="00AC23BA"/>
    <w:rsid w:val="00AC358A"/>
    <w:rsid w:val="00AC3774"/>
    <w:rsid w:val="00AC5248"/>
    <w:rsid w:val="00AC6047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A90"/>
    <w:rsid w:val="00B019FA"/>
    <w:rsid w:val="00B037AF"/>
    <w:rsid w:val="00B043C1"/>
    <w:rsid w:val="00B04540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04A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227"/>
    <w:rsid w:val="00B56F55"/>
    <w:rsid w:val="00B57311"/>
    <w:rsid w:val="00B57910"/>
    <w:rsid w:val="00B60F3C"/>
    <w:rsid w:val="00B610D0"/>
    <w:rsid w:val="00B6293D"/>
    <w:rsid w:val="00B648EC"/>
    <w:rsid w:val="00B653FE"/>
    <w:rsid w:val="00B65CE2"/>
    <w:rsid w:val="00B67E45"/>
    <w:rsid w:val="00B70AF2"/>
    <w:rsid w:val="00B72EFC"/>
    <w:rsid w:val="00B73100"/>
    <w:rsid w:val="00B745FA"/>
    <w:rsid w:val="00B762CF"/>
    <w:rsid w:val="00B76A71"/>
    <w:rsid w:val="00B775A4"/>
    <w:rsid w:val="00B77B1A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79F2"/>
    <w:rsid w:val="00BD0EC5"/>
    <w:rsid w:val="00BD1013"/>
    <w:rsid w:val="00BD10D7"/>
    <w:rsid w:val="00BD1302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099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6E08"/>
    <w:rsid w:val="00C47671"/>
    <w:rsid w:val="00C50D38"/>
    <w:rsid w:val="00C56FF7"/>
    <w:rsid w:val="00C57AF8"/>
    <w:rsid w:val="00C603F4"/>
    <w:rsid w:val="00C61A70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6279"/>
    <w:rsid w:val="00C80EA6"/>
    <w:rsid w:val="00C83509"/>
    <w:rsid w:val="00C839C8"/>
    <w:rsid w:val="00C85A37"/>
    <w:rsid w:val="00C860C6"/>
    <w:rsid w:val="00C86989"/>
    <w:rsid w:val="00C9042D"/>
    <w:rsid w:val="00C924C3"/>
    <w:rsid w:val="00C93F6B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B5DC9"/>
    <w:rsid w:val="00CC1080"/>
    <w:rsid w:val="00CC1923"/>
    <w:rsid w:val="00CC1F02"/>
    <w:rsid w:val="00CC33A3"/>
    <w:rsid w:val="00CC3722"/>
    <w:rsid w:val="00CD09B8"/>
    <w:rsid w:val="00CD122D"/>
    <w:rsid w:val="00CD13B2"/>
    <w:rsid w:val="00CD1E04"/>
    <w:rsid w:val="00CD3CBC"/>
    <w:rsid w:val="00CD3E22"/>
    <w:rsid w:val="00CD6149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07C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210"/>
    <w:rsid w:val="00D31926"/>
    <w:rsid w:val="00D32B92"/>
    <w:rsid w:val="00D32C9A"/>
    <w:rsid w:val="00D33655"/>
    <w:rsid w:val="00D3514E"/>
    <w:rsid w:val="00D352BE"/>
    <w:rsid w:val="00D3549D"/>
    <w:rsid w:val="00D369E9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57CBE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41A"/>
    <w:rsid w:val="00D772CB"/>
    <w:rsid w:val="00D80283"/>
    <w:rsid w:val="00D8043C"/>
    <w:rsid w:val="00D82420"/>
    <w:rsid w:val="00D82D01"/>
    <w:rsid w:val="00D8326A"/>
    <w:rsid w:val="00D86130"/>
    <w:rsid w:val="00D8712B"/>
    <w:rsid w:val="00D8757F"/>
    <w:rsid w:val="00D90CF6"/>
    <w:rsid w:val="00D9124E"/>
    <w:rsid w:val="00D921DC"/>
    <w:rsid w:val="00D92682"/>
    <w:rsid w:val="00D95971"/>
    <w:rsid w:val="00D97BA2"/>
    <w:rsid w:val="00DA27CC"/>
    <w:rsid w:val="00DA2DBF"/>
    <w:rsid w:val="00DA2EFD"/>
    <w:rsid w:val="00DA336D"/>
    <w:rsid w:val="00DA3544"/>
    <w:rsid w:val="00DA45A3"/>
    <w:rsid w:val="00DA4B46"/>
    <w:rsid w:val="00DA5C43"/>
    <w:rsid w:val="00DA794D"/>
    <w:rsid w:val="00DB016C"/>
    <w:rsid w:val="00DB2060"/>
    <w:rsid w:val="00DB2BB8"/>
    <w:rsid w:val="00DB432A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343"/>
    <w:rsid w:val="00DD4807"/>
    <w:rsid w:val="00DD5E7A"/>
    <w:rsid w:val="00DD7CB3"/>
    <w:rsid w:val="00DD7FF0"/>
    <w:rsid w:val="00DE03DC"/>
    <w:rsid w:val="00DE05B0"/>
    <w:rsid w:val="00DE0CAB"/>
    <w:rsid w:val="00DE12DA"/>
    <w:rsid w:val="00DE2E67"/>
    <w:rsid w:val="00DE4990"/>
    <w:rsid w:val="00DE663F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49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794"/>
    <w:rsid w:val="00E54EC2"/>
    <w:rsid w:val="00E550F8"/>
    <w:rsid w:val="00E552CD"/>
    <w:rsid w:val="00E57A8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E2C"/>
    <w:rsid w:val="00E7293F"/>
    <w:rsid w:val="00E72F4E"/>
    <w:rsid w:val="00E749F2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D75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16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508C"/>
    <w:rsid w:val="00ED7CEC"/>
    <w:rsid w:val="00EE6478"/>
    <w:rsid w:val="00EE65C0"/>
    <w:rsid w:val="00EF1301"/>
    <w:rsid w:val="00EF1B6D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E2B"/>
    <w:rsid w:val="00F12F29"/>
    <w:rsid w:val="00F16270"/>
    <w:rsid w:val="00F16CFE"/>
    <w:rsid w:val="00F17652"/>
    <w:rsid w:val="00F224CB"/>
    <w:rsid w:val="00F23464"/>
    <w:rsid w:val="00F249A0"/>
    <w:rsid w:val="00F258C2"/>
    <w:rsid w:val="00F2717D"/>
    <w:rsid w:val="00F273F9"/>
    <w:rsid w:val="00F275E7"/>
    <w:rsid w:val="00F3648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7C3"/>
    <w:rsid w:val="00F70F13"/>
    <w:rsid w:val="00F71283"/>
    <w:rsid w:val="00F71831"/>
    <w:rsid w:val="00F71F01"/>
    <w:rsid w:val="00F775BA"/>
    <w:rsid w:val="00F77DDC"/>
    <w:rsid w:val="00F80747"/>
    <w:rsid w:val="00F81F1B"/>
    <w:rsid w:val="00F834AA"/>
    <w:rsid w:val="00F913FF"/>
    <w:rsid w:val="00F94308"/>
    <w:rsid w:val="00F950F1"/>
    <w:rsid w:val="00F95997"/>
    <w:rsid w:val="00F97470"/>
    <w:rsid w:val="00FA071B"/>
    <w:rsid w:val="00FA0BB0"/>
    <w:rsid w:val="00FA4269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2779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  <w15:docId w15:val="{B188697D-3801-47EB-8F62-189863B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A8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A999814</value>
    </field>
    <field name="Objective-Title">
      <value order="0">Form 102AMMZ Monitoring Zone - Biosecurity Act (Cth) (A999585)</value>
    </field>
    <field name="Objective-Description">
      <value order="0"/>
    </field>
    <field name="Objective-CreationStamp">
      <value order="0">2022-08-15T02:50:16Z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2022-08-15T06:44:36Z</value>
    </field>
    <field name="Objective-Owner">
      <value order="0">Corbin Ross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vA1767291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3C7BC6A-8A9A-442A-A8C7-7720DFD11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102AA Search Warrant - Aged Care Act (Cth)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102AMMZ Monitoring Zone Warrant- Biosecurity Act (Cth)</dc:title>
  <dc:subject/>
  <dc:creator>Courts Administration Authority</dc:creator>
  <cp:keywords>Forms; Special</cp:keywords>
  <dc:description/>
  <cp:revision>4</cp:revision>
  <dcterms:created xsi:type="dcterms:W3CDTF">2024-08-05T04:37:00Z</dcterms:created>
  <dcterms:modified xsi:type="dcterms:W3CDTF">2024-08-05T04:37:00Z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A999814</vt:lpwstr>
  </property>
  <property fmtid="{D5CDD505-2E9C-101B-9397-08002B2CF9AE}" pid="4" name="Objective-Title">
    <vt:lpwstr>Form 102AMMZ Monitoring Zone - Biosecurity Act (Cth) (A999585)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2022-08-15T03:36:34Z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2022-08-15T06:44:36Z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vA1767291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CRF2021/00696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